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D399" w14:textId="0BA2FBD6" w:rsidR="00430DB4" w:rsidRDefault="00074C91" w:rsidP="00430DB4">
      <w:pPr>
        <w:spacing w:before="60" w:after="60" w:line="240" w:lineRule="auto"/>
        <w:jc w:val="center"/>
        <w:outlineLvl w:val="1"/>
        <w:rPr>
          <w:rFonts w:ascii="Cambria" w:eastAsia="Times New Roman" w:hAnsi="Cambria" w:cs="Arial"/>
          <w:b/>
          <w:bCs/>
          <w:color w:val="000000"/>
        </w:rPr>
      </w:pPr>
      <w:r>
        <w:rPr>
          <w:rFonts w:ascii="Cambria" w:eastAsia="Times New Roman" w:hAnsi="Cambria" w:cs="Arial"/>
          <w:b/>
          <w:bCs/>
          <w:color w:val="000000"/>
        </w:rPr>
        <w:t xml:space="preserve">TEMPLATE: Utah AmeriCorps Alumni Network </w:t>
      </w:r>
      <w:r w:rsidR="00430DB4">
        <w:rPr>
          <w:rFonts w:ascii="Cambria" w:eastAsia="Times New Roman" w:hAnsi="Cambria" w:cs="Arial"/>
          <w:b/>
          <w:bCs/>
          <w:color w:val="000000"/>
        </w:rPr>
        <w:t>Position Descriptions</w:t>
      </w:r>
    </w:p>
    <w:p w14:paraId="135789D9" w14:textId="77777777" w:rsidR="00430DB4" w:rsidRDefault="00430DB4" w:rsidP="00430DB4">
      <w:pPr>
        <w:spacing w:before="60" w:after="60" w:line="240" w:lineRule="auto"/>
        <w:jc w:val="center"/>
        <w:outlineLvl w:val="1"/>
        <w:rPr>
          <w:rFonts w:ascii="Cambria" w:eastAsia="Times New Roman" w:hAnsi="Cambria" w:cs="Arial"/>
          <w:b/>
          <w:bCs/>
          <w:color w:val="000000"/>
        </w:rPr>
      </w:pPr>
    </w:p>
    <w:p w14:paraId="20500793" w14:textId="31B88BB2" w:rsidR="00430DB4" w:rsidRDefault="00430DB4" w:rsidP="00430DB4">
      <w:pPr>
        <w:spacing w:before="60" w:after="60" w:line="240" w:lineRule="auto"/>
        <w:outlineLvl w:val="1"/>
        <w:rPr>
          <w:rFonts w:ascii="Cambria" w:eastAsia="Times New Roman" w:hAnsi="Cambria" w:cs="Arial"/>
          <w:bCs/>
          <w:i/>
          <w:color w:val="000000"/>
        </w:rPr>
      </w:pPr>
      <w:r>
        <w:rPr>
          <w:rFonts w:ascii="Cambria" w:eastAsia="Times New Roman" w:hAnsi="Cambria" w:cs="Arial"/>
          <w:bCs/>
          <w:i/>
          <w:color w:val="000000"/>
        </w:rPr>
        <w:t>These</w:t>
      </w:r>
      <w:r w:rsidR="00074C91">
        <w:rPr>
          <w:rFonts w:ascii="Cambria" w:eastAsia="Times New Roman" w:hAnsi="Cambria" w:cs="Arial"/>
          <w:bCs/>
          <w:i/>
          <w:color w:val="000000"/>
        </w:rPr>
        <w:t xml:space="preserve"> template</w:t>
      </w:r>
      <w:r>
        <w:rPr>
          <w:rFonts w:ascii="Cambria" w:eastAsia="Times New Roman" w:hAnsi="Cambria" w:cs="Arial"/>
          <w:bCs/>
          <w:i/>
          <w:color w:val="000000"/>
        </w:rPr>
        <w:t xml:space="preserve"> position descriptions have been adapted from the position descriptions of other AmeriCorps Chapters.  As a founding member of th</w:t>
      </w:r>
      <w:r w:rsidR="00562502">
        <w:rPr>
          <w:rFonts w:ascii="Cambria" w:eastAsia="Times New Roman" w:hAnsi="Cambria" w:cs="Arial"/>
          <w:bCs/>
          <w:i/>
          <w:color w:val="000000"/>
        </w:rPr>
        <w:t>e Utah AmeriCorps Alumni Chapter</w:t>
      </w:r>
      <w:r>
        <w:rPr>
          <w:rFonts w:ascii="Cambria" w:eastAsia="Times New Roman" w:hAnsi="Cambria" w:cs="Arial"/>
          <w:bCs/>
          <w:i/>
          <w:color w:val="000000"/>
        </w:rPr>
        <w:t>, you would have the opportunity to revise these position descriptions to meet the needs of Utah AmeriCorps members.</w:t>
      </w:r>
    </w:p>
    <w:p w14:paraId="3736F6C0" w14:textId="52A502FC" w:rsidR="007E1C8B" w:rsidRDefault="007E1C8B" w:rsidP="00430DB4">
      <w:pPr>
        <w:spacing w:before="60" w:after="60" w:line="240" w:lineRule="auto"/>
        <w:outlineLvl w:val="1"/>
        <w:rPr>
          <w:rFonts w:ascii="Cambria" w:eastAsia="Times New Roman" w:hAnsi="Cambria" w:cs="Arial"/>
          <w:bCs/>
          <w:i/>
          <w:color w:val="000000"/>
        </w:rPr>
      </w:pPr>
    </w:p>
    <w:p w14:paraId="393F5FA7" w14:textId="06920D0A" w:rsidR="00430DB4" w:rsidRPr="007E1C8B" w:rsidRDefault="00562502" w:rsidP="00430DB4">
      <w:pPr>
        <w:spacing w:before="60" w:after="60" w:line="240" w:lineRule="auto"/>
        <w:outlineLvl w:val="1"/>
        <w:rPr>
          <w:rFonts w:ascii="Cambria" w:eastAsia="Times New Roman" w:hAnsi="Cambria" w:cs="Arial"/>
          <w:bCs/>
          <w:i/>
          <w:color w:val="000000"/>
        </w:rPr>
      </w:pPr>
      <w:r>
        <w:rPr>
          <w:rFonts w:ascii="Cambria" w:eastAsia="Times New Roman" w:hAnsi="Cambria" w:cs="Arial"/>
          <w:bCs/>
          <w:i/>
          <w:color w:val="000000"/>
        </w:rPr>
        <w:t xml:space="preserve">Chairs may work </w:t>
      </w:r>
      <w:r w:rsidR="007E1C8B">
        <w:rPr>
          <w:rFonts w:ascii="Cambria" w:eastAsia="Times New Roman" w:hAnsi="Cambria" w:cs="Arial"/>
          <w:bCs/>
          <w:i/>
          <w:color w:val="000000"/>
        </w:rPr>
        <w:t xml:space="preserve">with committee members representing different </w:t>
      </w:r>
      <w:r w:rsidR="00074C91">
        <w:rPr>
          <w:rFonts w:ascii="Cambria" w:eastAsia="Times New Roman" w:hAnsi="Cambria" w:cs="Arial"/>
          <w:bCs/>
          <w:i/>
          <w:color w:val="000000"/>
        </w:rPr>
        <w:t xml:space="preserve">geographic regions who support outreach, professional development, service and social, and advocacy efforts </w:t>
      </w:r>
      <w:bookmarkStart w:id="0" w:name="_GoBack"/>
      <w:bookmarkEnd w:id="0"/>
      <w:r w:rsidR="007E1C8B">
        <w:rPr>
          <w:rFonts w:ascii="Cambria" w:eastAsia="Times New Roman" w:hAnsi="Cambria" w:cs="Arial"/>
          <w:bCs/>
          <w:i/>
          <w:color w:val="000000"/>
        </w:rPr>
        <w:t xml:space="preserve">for members at the local level.  </w:t>
      </w:r>
    </w:p>
    <w:p w14:paraId="4F456DEC" w14:textId="77777777" w:rsidR="00430DB4" w:rsidRDefault="00430DB4" w:rsidP="00430DB4">
      <w:pPr>
        <w:spacing w:before="60" w:after="60" w:line="240" w:lineRule="auto"/>
        <w:outlineLvl w:val="1"/>
        <w:rPr>
          <w:rFonts w:ascii="Cambria" w:eastAsia="Times New Roman" w:hAnsi="Cambria" w:cs="Arial"/>
          <w:b/>
          <w:bCs/>
          <w:color w:val="000000"/>
        </w:rPr>
      </w:pPr>
    </w:p>
    <w:p w14:paraId="3596D1EC" w14:textId="77777777" w:rsidR="00430DB4" w:rsidRPr="00430DB4" w:rsidRDefault="00430DB4" w:rsidP="00430DB4">
      <w:pPr>
        <w:spacing w:before="60" w:after="60" w:line="240" w:lineRule="auto"/>
        <w:outlineLvl w:val="1"/>
        <w:rPr>
          <w:rFonts w:ascii="Cambria" w:eastAsia="Times New Roman" w:hAnsi="Cambria" w:cs="Arial"/>
          <w:b/>
          <w:bCs/>
          <w:color w:val="000000"/>
        </w:rPr>
      </w:pPr>
      <w:r w:rsidRPr="00430DB4">
        <w:rPr>
          <w:rFonts w:ascii="Cambria" w:eastAsia="Times New Roman" w:hAnsi="Cambria" w:cs="Arial"/>
          <w:b/>
          <w:bCs/>
          <w:color w:val="000000"/>
        </w:rPr>
        <w:t>Alumni Chapter Positions</w:t>
      </w:r>
    </w:p>
    <w:p w14:paraId="760026BE" w14:textId="77777777" w:rsidR="00430DB4" w:rsidRPr="00430DB4" w:rsidRDefault="00430DB4" w:rsidP="00430DB4">
      <w:pPr>
        <w:spacing w:before="60" w:after="60" w:line="240" w:lineRule="auto"/>
        <w:outlineLvl w:val="1"/>
        <w:rPr>
          <w:rFonts w:ascii="Cambria" w:eastAsia="Times New Roman" w:hAnsi="Cambria" w:cs="Times New Roman"/>
          <w:b/>
          <w:bCs/>
        </w:rPr>
      </w:pPr>
    </w:p>
    <w:p w14:paraId="7EDB4952" w14:textId="041BD8C1" w:rsidR="00430DB4" w:rsidRDefault="00430DB4" w:rsidP="00430DB4">
      <w:pPr>
        <w:spacing w:after="120" w:line="240" w:lineRule="auto"/>
        <w:outlineLvl w:val="1"/>
        <w:rPr>
          <w:rFonts w:ascii="Cambria" w:eastAsia="Times New Roman" w:hAnsi="Cambria" w:cs="Times New Roman"/>
          <w:b/>
          <w:bCs/>
          <w:color w:val="000000"/>
          <w:u w:val="single"/>
        </w:rPr>
      </w:pPr>
      <w:r w:rsidRPr="00430DB4">
        <w:rPr>
          <w:rFonts w:ascii="Cambria" w:eastAsia="Times New Roman" w:hAnsi="Cambria" w:cs="Times New Roman"/>
          <w:b/>
          <w:bCs/>
          <w:color w:val="000000"/>
          <w:u w:val="single"/>
        </w:rPr>
        <w:t>Duties of the Chair</w:t>
      </w:r>
    </w:p>
    <w:p w14:paraId="3B572228" w14:textId="0B285312" w:rsidR="00AF7E55" w:rsidRPr="00430DB4" w:rsidRDefault="00AF7E55" w:rsidP="00430DB4">
      <w:pPr>
        <w:spacing w:after="120" w:line="240" w:lineRule="auto"/>
        <w:outlineLvl w:val="1"/>
        <w:rPr>
          <w:rFonts w:ascii="Cambria" w:eastAsia="Times New Roman" w:hAnsi="Cambria" w:cs="Times New Roman"/>
          <w:bCs/>
        </w:rPr>
      </w:pPr>
      <w:r>
        <w:rPr>
          <w:rFonts w:ascii="Cambria" w:eastAsia="Times New Roman" w:hAnsi="Cambria" w:cs="Times New Roman"/>
          <w:bCs/>
          <w:color w:val="000000"/>
        </w:rPr>
        <w:t xml:space="preserve">This is a one-year position.  The </w:t>
      </w:r>
      <w:r w:rsidR="00562502">
        <w:rPr>
          <w:rFonts w:ascii="Cambria" w:eastAsia="Times New Roman" w:hAnsi="Cambria" w:cs="Times New Roman"/>
          <w:bCs/>
          <w:color w:val="000000"/>
        </w:rPr>
        <w:t xml:space="preserve">chair previously served one year as the co-chair before assuming this position. </w:t>
      </w:r>
      <w:r>
        <w:rPr>
          <w:rFonts w:ascii="Cambria" w:eastAsia="Times New Roman" w:hAnsi="Cambria" w:cs="Times New Roman"/>
          <w:bCs/>
          <w:color w:val="000000"/>
        </w:rPr>
        <w:t xml:space="preserve"> </w:t>
      </w:r>
    </w:p>
    <w:p w14:paraId="0B4E4A5F" w14:textId="2F55A80D" w:rsidR="00AF7E55" w:rsidRPr="00AF7E55" w:rsidRDefault="00430DB4" w:rsidP="00AF7E55">
      <w:pPr>
        <w:numPr>
          <w:ilvl w:val="0"/>
          <w:numId w:val="1"/>
        </w:numPr>
        <w:spacing w:after="0" w:line="240" w:lineRule="auto"/>
        <w:textAlignment w:val="baseline"/>
        <w:outlineLvl w:val="1"/>
        <w:rPr>
          <w:rFonts w:ascii="Cambria" w:eastAsia="Times New Roman" w:hAnsi="Cambria" w:cs="Times New Roman"/>
          <w:b/>
          <w:bCs/>
          <w:color w:val="000000"/>
        </w:rPr>
      </w:pPr>
      <w:r w:rsidRPr="00430DB4">
        <w:rPr>
          <w:rFonts w:ascii="Cambria" w:eastAsia="Times New Roman" w:hAnsi="Cambria" w:cs="Times New Roman"/>
          <w:color w:val="000000"/>
        </w:rPr>
        <w:t>The Chair shall lead the chapter in its execution of</w:t>
      </w:r>
      <w:r w:rsidR="00AF7E55">
        <w:rPr>
          <w:rFonts w:ascii="Cambria" w:eastAsia="Times New Roman" w:hAnsi="Cambria" w:cs="Times New Roman"/>
          <w:color w:val="000000"/>
        </w:rPr>
        <w:t xml:space="preserve"> the chapter vision and mission.</w:t>
      </w:r>
    </w:p>
    <w:p w14:paraId="2991C04C" w14:textId="35CCD6AC" w:rsidR="00430DB4" w:rsidRPr="00562502" w:rsidRDefault="00430DB4" w:rsidP="00430DB4">
      <w:pPr>
        <w:numPr>
          <w:ilvl w:val="0"/>
          <w:numId w:val="1"/>
        </w:numPr>
        <w:spacing w:after="0" w:line="240" w:lineRule="auto"/>
        <w:textAlignment w:val="baseline"/>
        <w:outlineLvl w:val="1"/>
        <w:rPr>
          <w:rFonts w:ascii="Cambria" w:eastAsia="Times New Roman" w:hAnsi="Cambria" w:cs="Times New Roman"/>
          <w:b/>
          <w:bCs/>
          <w:color w:val="000000"/>
        </w:rPr>
      </w:pPr>
      <w:r w:rsidRPr="00430DB4">
        <w:rPr>
          <w:rFonts w:ascii="Cambria" w:eastAsia="Times New Roman" w:hAnsi="Cambria" w:cs="Times New Roman"/>
          <w:color w:val="000000"/>
        </w:rPr>
        <w:t>The Chair shall set the age</w:t>
      </w:r>
      <w:r w:rsidR="007E1C8B">
        <w:rPr>
          <w:rFonts w:ascii="Cambria" w:eastAsia="Times New Roman" w:hAnsi="Cambria" w:cs="Times New Roman"/>
          <w:color w:val="000000"/>
        </w:rPr>
        <w:t>nda and direct monthly meetings.</w:t>
      </w:r>
    </w:p>
    <w:p w14:paraId="0E54478C" w14:textId="0A62FF67" w:rsidR="00562502" w:rsidRPr="00430DB4" w:rsidRDefault="00562502" w:rsidP="00430DB4">
      <w:pPr>
        <w:numPr>
          <w:ilvl w:val="0"/>
          <w:numId w:val="1"/>
        </w:numPr>
        <w:spacing w:after="0" w:line="240" w:lineRule="auto"/>
        <w:textAlignment w:val="baseline"/>
        <w:outlineLvl w:val="1"/>
        <w:rPr>
          <w:rFonts w:ascii="Cambria" w:eastAsia="Times New Roman" w:hAnsi="Cambria" w:cs="Times New Roman"/>
          <w:b/>
          <w:bCs/>
          <w:color w:val="000000"/>
        </w:rPr>
      </w:pPr>
      <w:r>
        <w:rPr>
          <w:rFonts w:ascii="Cambria" w:eastAsia="Times New Roman" w:hAnsi="Cambria" w:cs="Times New Roman"/>
          <w:color w:val="000000"/>
        </w:rPr>
        <w:t>The chair shall support the chapter Coordinators and Committees.</w:t>
      </w:r>
    </w:p>
    <w:p w14:paraId="7344EAE0" w14:textId="1FB98599" w:rsidR="00562502" w:rsidRPr="00562502" w:rsidRDefault="00430DB4" w:rsidP="00562502">
      <w:pPr>
        <w:numPr>
          <w:ilvl w:val="0"/>
          <w:numId w:val="1"/>
        </w:numPr>
        <w:spacing w:after="80" w:line="240" w:lineRule="auto"/>
        <w:textAlignment w:val="baseline"/>
        <w:outlineLvl w:val="1"/>
        <w:rPr>
          <w:rFonts w:ascii="Cambria" w:eastAsia="Times New Roman" w:hAnsi="Cambria" w:cs="Times New Roman"/>
          <w:b/>
          <w:bCs/>
          <w:color w:val="000000"/>
        </w:rPr>
      </w:pPr>
      <w:r w:rsidRPr="00430DB4">
        <w:rPr>
          <w:rFonts w:ascii="Cambria" w:eastAsia="Times New Roman" w:hAnsi="Cambria" w:cs="Times New Roman"/>
          <w:color w:val="000000"/>
        </w:rPr>
        <w:t>The Chair shall participate in and support all types of events</w:t>
      </w:r>
      <w:r w:rsidR="00562502">
        <w:rPr>
          <w:rFonts w:ascii="Cambria" w:eastAsia="Times New Roman" w:hAnsi="Cambria" w:cs="Times New Roman"/>
          <w:color w:val="000000"/>
        </w:rPr>
        <w:t xml:space="preserve"> and initiatives</w:t>
      </w:r>
      <w:r w:rsidRPr="00430DB4">
        <w:rPr>
          <w:rFonts w:ascii="Cambria" w:eastAsia="Times New Roman" w:hAnsi="Cambria" w:cs="Times New Roman"/>
          <w:color w:val="000000"/>
        </w:rPr>
        <w:t xml:space="preserve"> (</w:t>
      </w:r>
      <w:r w:rsidR="00562502">
        <w:rPr>
          <w:rFonts w:ascii="Cambria" w:eastAsia="Times New Roman" w:hAnsi="Cambria" w:cs="Times New Roman"/>
          <w:color w:val="000000"/>
        </w:rPr>
        <w:t xml:space="preserve">Advocacy, Outreach, Professional Development, and Service and Social) </w:t>
      </w:r>
    </w:p>
    <w:p w14:paraId="578AFF2C" w14:textId="0A67326F" w:rsidR="00430DB4" w:rsidRPr="00430DB4" w:rsidRDefault="00AF7E55" w:rsidP="00430DB4">
      <w:pPr>
        <w:numPr>
          <w:ilvl w:val="0"/>
          <w:numId w:val="1"/>
        </w:numPr>
        <w:spacing w:after="80" w:line="240" w:lineRule="auto"/>
        <w:textAlignment w:val="baseline"/>
        <w:outlineLvl w:val="1"/>
        <w:rPr>
          <w:rFonts w:ascii="Cambria" w:eastAsia="Times New Roman" w:hAnsi="Cambria" w:cs="Times New Roman"/>
          <w:b/>
          <w:bCs/>
          <w:color w:val="000000"/>
        </w:rPr>
      </w:pPr>
      <w:r>
        <w:rPr>
          <w:rFonts w:ascii="Cambria" w:eastAsia="Times New Roman" w:hAnsi="Cambria" w:cs="Times New Roman"/>
          <w:color w:val="000000"/>
        </w:rPr>
        <w:t>Train the co-chair on assuming Chair position when term is up.</w:t>
      </w:r>
      <w:r w:rsidR="00430DB4" w:rsidRPr="00430DB4">
        <w:rPr>
          <w:rFonts w:ascii="Cambria" w:eastAsia="Times New Roman" w:hAnsi="Cambria" w:cs="Times New Roman"/>
          <w:color w:val="000000"/>
        </w:rPr>
        <w:t> </w:t>
      </w:r>
    </w:p>
    <w:p w14:paraId="0A6C137A" w14:textId="77777777" w:rsidR="00430DB4" w:rsidRPr="00430DB4" w:rsidRDefault="00430DB4" w:rsidP="00430DB4">
      <w:pPr>
        <w:spacing w:after="0" w:line="240" w:lineRule="auto"/>
        <w:rPr>
          <w:rFonts w:ascii="Cambria" w:eastAsia="Times New Roman" w:hAnsi="Cambria" w:cs="Times New Roman"/>
        </w:rPr>
      </w:pPr>
    </w:p>
    <w:p w14:paraId="6F33F6A6" w14:textId="1C2A5D1B" w:rsidR="006521A3" w:rsidRDefault="00430DB4" w:rsidP="00430DB4">
      <w:pPr>
        <w:spacing w:before="60" w:after="0" w:line="240" w:lineRule="auto"/>
        <w:rPr>
          <w:rFonts w:ascii="Cambria" w:eastAsia="Times New Roman" w:hAnsi="Cambria" w:cs="Times New Roman"/>
          <w:b/>
          <w:bCs/>
          <w:color w:val="000000"/>
          <w:u w:val="single"/>
        </w:rPr>
      </w:pPr>
      <w:r w:rsidRPr="00430DB4">
        <w:rPr>
          <w:rFonts w:ascii="Cambria" w:eastAsia="Times New Roman" w:hAnsi="Cambria" w:cs="Times New Roman"/>
          <w:b/>
          <w:bCs/>
          <w:color w:val="000000"/>
          <w:u w:val="single"/>
        </w:rPr>
        <w:t xml:space="preserve">Duties of the </w:t>
      </w:r>
      <w:r w:rsidR="006521A3">
        <w:rPr>
          <w:rFonts w:ascii="Cambria" w:eastAsia="Times New Roman" w:hAnsi="Cambria" w:cs="Times New Roman"/>
          <w:b/>
          <w:bCs/>
          <w:color w:val="000000"/>
          <w:u w:val="single"/>
        </w:rPr>
        <w:t>Co-Chair</w:t>
      </w:r>
    </w:p>
    <w:p w14:paraId="302FF8F9" w14:textId="77777777" w:rsidR="00AF7E55" w:rsidRDefault="00AF7E55" w:rsidP="00AF7E55">
      <w:pPr>
        <w:spacing w:after="120" w:line="240" w:lineRule="auto"/>
        <w:outlineLvl w:val="1"/>
        <w:rPr>
          <w:rFonts w:ascii="Cambria" w:eastAsia="Times New Roman" w:hAnsi="Cambria" w:cs="Times New Roman"/>
          <w:bCs/>
        </w:rPr>
      </w:pPr>
      <w:r>
        <w:rPr>
          <w:rFonts w:ascii="Cambria" w:eastAsia="Times New Roman" w:hAnsi="Cambria" w:cs="Times New Roman"/>
          <w:bCs/>
          <w:color w:val="000000"/>
        </w:rPr>
        <w:t xml:space="preserve">This is a one-year position.  The co-chair becomes the chair after one year. </w:t>
      </w:r>
    </w:p>
    <w:p w14:paraId="378A3B83" w14:textId="52751591" w:rsidR="006521A3" w:rsidRPr="00AF7E55" w:rsidRDefault="007E1C8B" w:rsidP="00AF7E55">
      <w:pPr>
        <w:pStyle w:val="ListParagraph"/>
        <w:numPr>
          <w:ilvl w:val="0"/>
          <w:numId w:val="7"/>
        </w:numPr>
        <w:spacing w:after="120" w:line="240" w:lineRule="auto"/>
        <w:outlineLvl w:val="1"/>
        <w:rPr>
          <w:rFonts w:ascii="Cambria" w:eastAsia="Times New Roman" w:hAnsi="Cambria" w:cs="Times New Roman"/>
          <w:bCs/>
        </w:rPr>
      </w:pPr>
      <w:r w:rsidRPr="00AF7E55">
        <w:rPr>
          <w:rFonts w:ascii="Cambria" w:eastAsia="Times New Roman" w:hAnsi="Cambria" w:cs="Times New Roman"/>
          <w:bCs/>
          <w:color w:val="000000"/>
        </w:rPr>
        <w:t xml:space="preserve">Attend </w:t>
      </w:r>
      <w:r w:rsidR="00E6689F">
        <w:rPr>
          <w:rFonts w:ascii="Cambria" w:eastAsia="Times New Roman" w:hAnsi="Cambria" w:cs="Times New Roman"/>
          <w:bCs/>
          <w:color w:val="000000"/>
        </w:rPr>
        <w:t>and record attendance at leadership</w:t>
      </w:r>
      <w:r w:rsidRPr="00AF7E55">
        <w:rPr>
          <w:rFonts w:ascii="Cambria" w:eastAsia="Times New Roman" w:hAnsi="Cambria" w:cs="Times New Roman"/>
          <w:bCs/>
          <w:color w:val="000000"/>
        </w:rPr>
        <w:t xml:space="preserve"> meetings.</w:t>
      </w:r>
    </w:p>
    <w:p w14:paraId="0D0EB777" w14:textId="052F314A" w:rsidR="00AF7E55" w:rsidRPr="00AF7E55" w:rsidRDefault="00AF7E55" w:rsidP="00AF7E55">
      <w:pPr>
        <w:pStyle w:val="ListParagraph"/>
        <w:numPr>
          <w:ilvl w:val="0"/>
          <w:numId w:val="7"/>
        </w:numPr>
        <w:spacing w:after="120" w:line="240" w:lineRule="auto"/>
        <w:outlineLvl w:val="1"/>
        <w:rPr>
          <w:rFonts w:ascii="Cambria" w:eastAsia="Times New Roman" w:hAnsi="Cambria" w:cs="Times New Roman"/>
          <w:bCs/>
        </w:rPr>
      </w:pPr>
      <w:r>
        <w:rPr>
          <w:rFonts w:ascii="Cambria" w:eastAsia="Times New Roman" w:hAnsi="Cambria" w:cs="Times New Roman"/>
          <w:bCs/>
          <w:color w:val="000000"/>
        </w:rPr>
        <w:t>Work in collaboration with the chair on executing chapter vision and mission.</w:t>
      </w:r>
    </w:p>
    <w:p w14:paraId="032EF162" w14:textId="14374141" w:rsidR="007E1C8B" w:rsidRPr="00AF7E55" w:rsidRDefault="00215819" w:rsidP="007E1C8B">
      <w:pPr>
        <w:pStyle w:val="ListParagraph"/>
        <w:numPr>
          <w:ilvl w:val="0"/>
          <w:numId w:val="7"/>
        </w:numPr>
        <w:spacing w:before="60" w:after="0" w:line="240" w:lineRule="auto"/>
        <w:rPr>
          <w:rFonts w:ascii="Cambria" w:eastAsia="Times New Roman" w:hAnsi="Cambria" w:cs="Times New Roman"/>
          <w:b/>
          <w:bCs/>
          <w:color w:val="000000"/>
          <w:u w:val="single"/>
        </w:rPr>
      </w:pPr>
      <w:r>
        <w:rPr>
          <w:rFonts w:ascii="Cambria" w:eastAsia="Times New Roman" w:hAnsi="Cambria" w:cs="Times New Roman"/>
          <w:bCs/>
          <w:color w:val="000000"/>
        </w:rPr>
        <w:t>Receive reports on events and share via social media and in newsletter.</w:t>
      </w:r>
    </w:p>
    <w:p w14:paraId="26CF13EF" w14:textId="340681D3" w:rsidR="00AF7E55" w:rsidRPr="00AF7E55" w:rsidRDefault="00AF7E55" w:rsidP="007E1C8B">
      <w:pPr>
        <w:pStyle w:val="ListParagraph"/>
        <w:numPr>
          <w:ilvl w:val="0"/>
          <w:numId w:val="7"/>
        </w:numPr>
        <w:spacing w:before="60" w:after="0" w:line="240" w:lineRule="auto"/>
        <w:rPr>
          <w:rFonts w:ascii="Cambria" w:eastAsia="Times New Roman" w:hAnsi="Cambria" w:cs="Times New Roman"/>
          <w:b/>
          <w:bCs/>
          <w:color w:val="000000"/>
          <w:u w:val="single"/>
        </w:rPr>
      </w:pPr>
      <w:r>
        <w:rPr>
          <w:rFonts w:ascii="Cambria" w:eastAsia="Times New Roman" w:hAnsi="Cambria" w:cs="Times New Roman"/>
          <w:bCs/>
          <w:color w:val="000000"/>
        </w:rPr>
        <w:t>Report on chapter events via a variety of communication methods.</w:t>
      </w:r>
    </w:p>
    <w:p w14:paraId="78AF49A6" w14:textId="6A083508" w:rsidR="00AF7E55" w:rsidRPr="007E1C8B" w:rsidRDefault="00AF7E55" w:rsidP="007E1C8B">
      <w:pPr>
        <w:pStyle w:val="ListParagraph"/>
        <w:numPr>
          <w:ilvl w:val="0"/>
          <w:numId w:val="7"/>
        </w:numPr>
        <w:spacing w:before="60" w:after="0" w:line="240" w:lineRule="auto"/>
        <w:rPr>
          <w:rFonts w:ascii="Cambria" w:eastAsia="Times New Roman" w:hAnsi="Cambria" w:cs="Times New Roman"/>
          <w:b/>
          <w:bCs/>
          <w:color w:val="000000"/>
          <w:u w:val="single"/>
        </w:rPr>
      </w:pPr>
      <w:r>
        <w:rPr>
          <w:rFonts w:ascii="Cambria" w:eastAsia="Times New Roman" w:hAnsi="Cambria" w:cs="Times New Roman"/>
          <w:bCs/>
          <w:color w:val="000000"/>
        </w:rPr>
        <w:t xml:space="preserve">Facilitate recruitment and election of new leadership position.  </w:t>
      </w:r>
    </w:p>
    <w:p w14:paraId="4D19D825" w14:textId="77777777" w:rsidR="006521A3" w:rsidRDefault="006521A3" w:rsidP="00430DB4">
      <w:pPr>
        <w:spacing w:before="60" w:after="0" w:line="240" w:lineRule="auto"/>
        <w:rPr>
          <w:rFonts w:ascii="Cambria" w:eastAsia="Times New Roman" w:hAnsi="Cambria" w:cs="Times New Roman"/>
          <w:b/>
          <w:bCs/>
          <w:color w:val="000000"/>
          <w:u w:val="single"/>
        </w:rPr>
      </w:pPr>
    </w:p>
    <w:p w14:paraId="7385EF2F" w14:textId="25079329" w:rsidR="00430DB4" w:rsidRDefault="006521A3" w:rsidP="00430DB4">
      <w:pPr>
        <w:spacing w:before="60" w:after="0" w:line="240" w:lineRule="auto"/>
        <w:rPr>
          <w:rFonts w:ascii="Cambria" w:eastAsia="Times New Roman" w:hAnsi="Cambria" w:cs="Times New Roman"/>
          <w:b/>
          <w:bCs/>
          <w:color w:val="000000"/>
          <w:u w:val="single"/>
        </w:rPr>
      </w:pPr>
      <w:r>
        <w:rPr>
          <w:rFonts w:ascii="Cambria" w:eastAsia="Times New Roman" w:hAnsi="Cambria" w:cs="Times New Roman"/>
          <w:b/>
          <w:bCs/>
          <w:color w:val="000000"/>
          <w:u w:val="single"/>
        </w:rPr>
        <w:t xml:space="preserve">Duties of the </w:t>
      </w:r>
      <w:r w:rsidR="00430DB4" w:rsidRPr="00430DB4">
        <w:rPr>
          <w:rFonts w:ascii="Cambria" w:eastAsia="Times New Roman" w:hAnsi="Cambria" w:cs="Times New Roman"/>
          <w:b/>
          <w:bCs/>
          <w:color w:val="000000"/>
          <w:u w:val="single"/>
        </w:rPr>
        <w:t>Outrea</w:t>
      </w:r>
      <w:r>
        <w:rPr>
          <w:rFonts w:ascii="Cambria" w:eastAsia="Times New Roman" w:hAnsi="Cambria" w:cs="Times New Roman"/>
          <w:b/>
          <w:bCs/>
          <w:color w:val="000000"/>
          <w:u w:val="single"/>
        </w:rPr>
        <w:t>ch Coordinator and Committee</w:t>
      </w:r>
    </w:p>
    <w:p w14:paraId="2EA55986" w14:textId="0E0F1845" w:rsidR="00562502" w:rsidRDefault="00562502" w:rsidP="00430DB4">
      <w:pPr>
        <w:spacing w:before="60" w:after="0" w:line="240" w:lineRule="auto"/>
        <w:rPr>
          <w:rFonts w:ascii="Cambria" w:eastAsia="Times New Roman" w:hAnsi="Cambria" w:cs="Times New Roman"/>
        </w:rPr>
      </w:pPr>
    </w:p>
    <w:p w14:paraId="7422C84F" w14:textId="6BF8B646" w:rsidR="00562502" w:rsidRPr="00562502" w:rsidRDefault="00562502" w:rsidP="00430DB4">
      <w:pPr>
        <w:spacing w:before="60" w:after="0" w:line="240" w:lineRule="auto"/>
        <w:rPr>
          <w:rFonts w:ascii="Cambria" w:eastAsia="Times New Roman" w:hAnsi="Cambria" w:cs="Times New Roman"/>
          <w:i/>
        </w:rPr>
      </w:pPr>
      <w:r w:rsidRPr="00562502">
        <w:rPr>
          <w:rFonts w:ascii="Cambria" w:eastAsia="Times New Roman" w:hAnsi="Cambria" w:cs="Times New Roman"/>
          <w:i/>
        </w:rPr>
        <w:t>Outreach Coordinator:</w:t>
      </w:r>
    </w:p>
    <w:p w14:paraId="620D938B" w14:textId="77777777" w:rsidR="00562502" w:rsidRDefault="00430DB4" w:rsidP="00430DB4">
      <w:pPr>
        <w:numPr>
          <w:ilvl w:val="0"/>
          <w:numId w:val="2"/>
        </w:numPr>
        <w:spacing w:before="60" w:after="0" w:line="240" w:lineRule="auto"/>
        <w:textAlignment w:val="baseline"/>
        <w:rPr>
          <w:rFonts w:ascii="Cambria" w:eastAsia="Times New Roman" w:hAnsi="Cambria" w:cs="Times New Roman"/>
          <w:color w:val="000000"/>
        </w:rPr>
      </w:pPr>
      <w:r w:rsidRPr="00430DB4">
        <w:rPr>
          <w:rFonts w:ascii="Cambria" w:eastAsia="Times New Roman" w:hAnsi="Cambria" w:cs="Times New Roman"/>
          <w:color w:val="000000"/>
        </w:rPr>
        <w:t>The Outreach Coordinator shall oversee and be the point of contact for the coordination and execution of Out</w:t>
      </w:r>
      <w:r w:rsidR="00562502">
        <w:rPr>
          <w:rFonts w:ascii="Cambria" w:eastAsia="Times New Roman" w:hAnsi="Cambria" w:cs="Times New Roman"/>
          <w:color w:val="000000"/>
        </w:rPr>
        <w:t xml:space="preserve">reach Activities of the chapter.  The coordinator shall be aware of events that happen around the state and attend events when possible.  </w:t>
      </w:r>
    </w:p>
    <w:p w14:paraId="5CD6E5B5" w14:textId="77777777" w:rsidR="00562502" w:rsidRDefault="00562502" w:rsidP="00430DB4">
      <w:pPr>
        <w:numPr>
          <w:ilvl w:val="0"/>
          <w:numId w:val="2"/>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Outreach Coordinator shall hold quarterly meetings with the committee to facilitate committee members sharing of best practices for their regions.  </w:t>
      </w:r>
    </w:p>
    <w:p w14:paraId="52C24E59" w14:textId="65C24D9D" w:rsidR="00430DB4" w:rsidRPr="00430DB4" w:rsidRDefault="00562502" w:rsidP="00562502">
      <w:pPr>
        <w:numPr>
          <w:ilvl w:val="0"/>
          <w:numId w:val="2"/>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Outreach Coordinator shall ensure that details of Outreach efforts and events are shared with </w:t>
      </w:r>
      <w:r w:rsidR="00941448">
        <w:rPr>
          <w:rFonts w:ascii="Cambria" w:eastAsia="Times New Roman" w:hAnsi="Cambria" w:cs="Times New Roman"/>
          <w:color w:val="000000"/>
        </w:rPr>
        <w:t>UServeUtah.</w:t>
      </w:r>
      <w:r>
        <w:rPr>
          <w:rFonts w:ascii="Cambria" w:eastAsia="Times New Roman" w:hAnsi="Cambria" w:cs="Times New Roman"/>
          <w:color w:val="000000"/>
        </w:rPr>
        <w:t xml:space="preserve">  </w:t>
      </w:r>
    </w:p>
    <w:p w14:paraId="424FE4F3" w14:textId="77777777" w:rsidR="00562502" w:rsidRDefault="00562502" w:rsidP="00562502">
      <w:pPr>
        <w:spacing w:after="0" w:line="240" w:lineRule="auto"/>
        <w:ind w:left="360"/>
        <w:textAlignment w:val="baseline"/>
        <w:rPr>
          <w:rFonts w:ascii="Cambria" w:eastAsia="Times New Roman" w:hAnsi="Cambria" w:cs="Times New Roman"/>
          <w:color w:val="000000"/>
        </w:rPr>
      </w:pPr>
    </w:p>
    <w:p w14:paraId="642BDAD1" w14:textId="77777777" w:rsidR="00562502" w:rsidRPr="00562502" w:rsidRDefault="00562502" w:rsidP="00562502">
      <w:pPr>
        <w:spacing w:after="0" w:line="240" w:lineRule="auto"/>
        <w:textAlignment w:val="baseline"/>
        <w:rPr>
          <w:rFonts w:ascii="Cambria" w:eastAsia="Times New Roman" w:hAnsi="Cambria" w:cs="Times New Roman"/>
          <w:i/>
          <w:color w:val="000000"/>
        </w:rPr>
      </w:pPr>
      <w:r w:rsidRPr="00562502">
        <w:rPr>
          <w:rFonts w:ascii="Cambria" w:eastAsia="Times New Roman" w:hAnsi="Cambria" w:cs="Times New Roman"/>
          <w:i/>
          <w:color w:val="000000"/>
        </w:rPr>
        <w:t>Outreach Committee:</w:t>
      </w:r>
    </w:p>
    <w:p w14:paraId="03448E6B" w14:textId="3F75847B" w:rsidR="00430DB4" w:rsidRDefault="00430DB4" w:rsidP="00562502">
      <w:pPr>
        <w:spacing w:after="0" w:line="240" w:lineRule="auto"/>
        <w:ind w:firstLine="720"/>
        <w:textAlignment w:val="baseline"/>
        <w:rPr>
          <w:rFonts w:ascii="Cambria" w:eastAsia="Times New Roman" w:hAnsi="Cambria" w:cs="Times New Roman"/>
          <w:color w:val="000000"/>
        </w:rPr>
      </w:pPr>
      <w:r w:rsidRPr="00430DB4">
        <w:rPr>
          <w:rFonts w:ascii="Cambria" w:eastAsia="Times New Roman" w:hAnsi="Cambria" w:cs="Times New Roman"/>
          <w:color w:val="000000"/>
        </w:rPr>
        <w:t>The Outreach Committee is responsible for building chapter membership and community relationships. </w:t>
      </w:r>
    </w:p>
    <w:p w14:paraId="56C5E165" w14:textId="65B56873" w:rsidR="00430DB4" w:rsidRPr="00430DB4" w:rsidRDefault="00562502" w:rsidP="00562502">
      <w:pPr>
        <w:spacing w:after="0" w:line="240" w:lineRule="auto"/>
        <w:ind w:firstLine="720"/>
        <w:textAlignment w:val="baseline"/>
        <w:rPr>
          <w:rFonts w:ascii="Cambria" w:eastAsia="Times New Roman" w:hAnsi="Cambria" w:cs="Times New Roman"/>
          <w:color w:val="000000"/>
        </w:rPr>
      </w:pPr>
      <w:r>
        <w:rPr>
          <w:rFonts w:ascii="Cambria" w:eastAsia="Times New Roman" w:hAnsi="Cambria" w:cs="Times New Roman"/>
          <w:color w:val="000000"/>
        </w:rPr>
        <w:lastRenderedPageBreak/>
        <w:t xml:space="preserve">Each committee representative may plan outreach efforts and events that will be most productive and meaningful for their regions.  These may involve supporting alums to give presentations in the public about their experience, contacting new alumni about the chapter, etc.  </w:t>
      </w:r>
    </w:p>
    <w:p w14:paraId="35508F82" w14:textId="1EFACBBF" w:rsidR="00430DB4" w:rsidRPr="00430DB4" w:rsidRDefault="00430DB4" w:rsidP="00430DB4">
      <w:pPr>
        <w:spacing w:after="240" w:line="240" w:lineRule="auto"/>
        <w:rPr>
          <w:rFonts w:ascii="Cambria" w:eastAsia="Times New Roman" w:hAnsi="Cambria" w:cs="Times New Roman"/>
        </w:rPr>
      </w:pPr>
    </w:p>
    <w:p w14:paraId="6E9E37E1" w14:textId="4E891B02" w:rsidR="00430DB4" w:rsidRDefault="00D818C9" w:rsidP="00430DB4">
      <w:pPr>
        <w:spacing w:before="60" w:after="60" w:line="240" w:lineRule="auto"/>
        <w:rPr>
          <w:rFonts w:ascii="Cambria" w:eastAsia="Times New Roman" w:hAnsi="Cambria" w:cs="Times New Roman"/>
          <w:b/>
          <w:bCs/>
          <w:color w:val="000000"/>
          <w:u w:val="single"/>
        </w:rPr>
      </w:pPr>
      <w:r>
        <w:rPr>
          <w:rFonts w:ascii="Cambria" w:eastAsia="Times New Roman" w:hAnsi="Cambria" w:cs="Times New Roman"/>
          <w:b/>
          <w:bCs/>
          <w:color w:val="000000"/>
          <w:u w:val="single"/>
        </w:rPr>
        <w:t>Duties of the P</w:t>
      </w:r>
      <w:r w:rsidR="00430DB4" w:rsidRPr="00430DB4">
        <w:rPr>
          <w:rFonts w:ascii="Cambria" w:eastAsia="Times New Roman" w:hAnsi="Cambria" w:cs="Times New Roman"/>
          <w:b/>
          <w:bCs/>
          <w:color w:val="000000"/>
          <w:u w:val="single"/>
        </w:rPr>
        <w:t>rofessional Development Coordinator and Committee</w:t>
      </w:r>
    </w:p>
    <w:p w14:paraId="7CDDFAF5" w14:textId="6AF18409" w:rsidR="00562502" w:rsidRDefault="00562502" w:rsidP="00430DB4">
      <w:pPr>
        <w:spacing w:before="60" w:after="60" w:line="240" w:lineRule="auto"/>
        <w:rPr>
          <w:rFonts w:ascii="Cambria" w:eastAsia="Times New Roman" w:hAnsi="Cambria" w:cs="Times New Roman"/>
          <w:b/>
          <w:bCs/>
          <w:color w:val="000000"/>
          <w:u w:val="single"/>
        </w:rPr>
      </w:pPr>
    </w:p>
    <w:p w14:paraId="411D56E1" w14:textId="43389E45" w:rsidR="00E6689F" w:rsidRPr="00E6689F" w:rsidRDefault="00E6689F" w:rsidP="00430DB4">
      <w:pPr>
        <w:spacing w:before="60" w:after="60" w:line="240" w:lineRule="auto"/>
        <w:rPr>
          <w:rFonts w:ascii="Cambria" w:eastAsia="Times New Roman" w:hAnsi="Cambria" w:cs="Times New Roman"/>
          <w:bCs/>
          <w:i/>
          <w:color w:val="000000"/>
        </w:rPr>
      </w:pPr>
      <w:r>
        <w:rPr>
          <w:rFonts w:ascii="Cambria" w:eastAsia="Times New Roman" w:hAnsi="Cambria" w:cs="Times New Roman"/>
          <w:bCs/>
          <w:i/>
          <w:color w:val="000000"/>
        </w:rPr>
        <w:t xml:space="preserve">Professional Development Coordinator: </w:t>
      </w:r>
    </w:p>
    <w:p w14:paraId="46D2B02B" w14:textId="70C92FAB" w:rsidR="00430DB4" w:rsidRDefault="00D818C9" w:rsidP="00430DB4">
      <w:pPr>
        <w:numPr>
          <w:ilvl w:val="0"/>
          <w:numId w:val="4"/>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The P</w:t>
      </w:r>
      <w:r w:rsidR="00E6689F">
        <w:rPr>
          <w:rFonts w:ascii="Cambria" w:eastAsia="Times New Roman" w:hAnsi="Cambria" w:cs="Times New Roman"/>
          <w:color w:val="000000"/>
        </w:rPr>
        <w:t>rofessional Development</w:t>
      </w:r>
      <w:r w:rsidR="00430DB4" w:rsidRPr="00430DB4">
        <w:rPr>
          <w:rFonts w:ascii="Cambria" w:eastAsia="Times New Roman" w:hAnsi="Cambria" w:cs="Times New Roman"/>
          <w:color w:val="000000"/>
        </w:rPr>
        <w:t xml:space="preserve"> Coordinator shall oversee providing personal and professional development resources and workshops as an enrichment benefit to chapter members and shall be the point of contact for all professional development community coordination and resource sharing as well as oversee an</w:t>
      </w:r>
      <w:r>
        <w:rPr>
          <w:rFonts w:ascii="Cambria" w:eastAsia="Times New Roman" w:hAnsi="Cambria" w:cs="Times New Roman"/>
          <w:color w:val="000000"/>
        </w:rPr>
        <w:t xml:space="preserve">d participate in all </w:t>
      </w:r>
      <w:r w:rsidR="00430DB4" w:rsidRPr="00430DB4">
        <w:rPr>
          <w:rFonts w:ascii="Cambria" w:eastAsia="Times New Roman" w:hAnsi="Cambria" w:cs="Times New Roman"/>
          <w:color w:val="000000"/>
        </w:rPr>
        <w:t>Professional Development committee activity.  </w:t>
      </w:r>
    </w:p>
    <w:p w14:paraId="5859C20B" w14:textId="11F211D9" w:rsidR="00E6689F" w:rsidRDefault="00E6689F" w:rsidP="00E6689F">
      <w:pPr>
        <w:numPr>
          <w:ilvl w:val="0"/>
          <w:numId w:val="4"/>
        </w:numPr>
        <w:spacing w:before="60" w:after="0" w:line="240" w:lineRule="auto"/>
        <w:textAlignment w:val="baseline"/>
        <w:rPr>
          <w:rFonts w:ascii="Cambria" w:eastAsia="Times New Roman" w:hAnsi="Cambria" w:cs="Times New Roman"/>
          <w:color w:val="000000"/>
        </w:rPr>
      </w:pPr>
      <w:r w:rsidRPr="00430DB4">
        <w:rPr>
          <w:rFonts w:ascii="Cambria" w:eastAsia="Times New Roman" w:hAnsi="Cambria" w:cs="Times New Roman"/>
          <w:color w:val="000000"/>
        </w:rPr>
        <w:t xml:space="preserve">The </w:t>
      </w:r>
      <w:r>
        <w:rPr>
          <w:rFonts w:ascii="Cambria" w:eastAsia="Times New Roman" w:hAnsi="Cambria" w:cs="Times New Roman"/>
          <w:color w:val="000000"/>
        </w:rPr>
        <w:t>Professional Development</w:t>
      </w:r>
      <w:r w:rsidRPr="00430DB4">
        <w:rPr>
          <w:rFonts w:ascii="Cambria" w:eastAsia="Times New Roman" w:hAnsi="Cambria" w:cs="Times New Roman"/>
          <w:color w:val="000000"/>
        </w:rPr>
        <w:t xml:space="preserve"> Coordinator shall oversee and be the point of contact for the coordination and execution of </w:t>
      </w:r>
      <w:r>
        <w:rPr>
          <w:rFonts w:ascii="Cambria" w:eastAsia="Times New Roman" w:hAnsi="Cambria" w:cs="Times New Roman"/>
          <w:color w:val="000000"/>
        </w:rPr>
        <w:t>Professional Development events</w:t>
      </w:r>
      <w:r>
        <w:rPr>
          <w:rFonts w:ascii="Cambria" w:eastAsia="Times New Roman" w:hAnsi="Cambria" w:cs="Times New Roman"/>
          <w:color w:val="000000"/>
        </w:rPr>
        <w:t xml:space="preserve"> of the chapter.  The coordinator shall be aware of events that happen around the state and attend events when possible.  </w:t>
      </w:r>
    </w:p>
    <w:p w14:paraId="0675F771" w14:textId="7BB84B9E" w:rsidR="00E6689F" w:rsidRDefault="00E6689F" w:rsidP="00E6689F">
      <w:pPr>
        <w:numPr>
          <w:ilvl w:val="0"/>
          <w:numId w:val="4"/>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w:t>
      </w:r>
      <w:r>
        <w:rPr>
          <w:rFonts w:ascii="Cambria" w:eastAsia="Times New Roman" w:hAnsi="Cambria" w:cs="Times New Roman"/>
          <w:color w:val="000000"/>
        </w:rPr>
        <w:t xml:space="preserve">Professional Development </w:t>
      </w:r>
      <w:r>
        <w:rPr>
          <w:rFonts w:ascii="Cambria" w:eastAsia="Times New Roman" w:hAnsi="Cambria" w:cs="Times New Roman"/>
          <w:color w:val="000000"/>
        </w:rPr>
        <w:t xml:space="preserve">Coordinator shall hold quarterly meetings with the committee to facilitate committee members sharing of best practices for their regions.  </w:t>
      </w:r>
    </w:p>
    <w:p w14:paraId="7136A4B6" w14:textId="38C36D11" w:rsidR="00E6689F" w:rsidRPr="00E6689F" w:rsidRDefault="00E6689F" w:rsidP="00E6689F">
      <w:pPr>
        <w:numPr>
          <w:ilvl w:val="0"/>
          <w:numId w:val="4"/>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w:t>
      </w:r>
      <w:r>
        <w:rPr>
          <w:rFonts w:ascii="Cambria" w:eastAsia="Times New Roman" w:hAnsi="Cambria" w:cs="Times New Roman"/>
          <w:color w:val="000000"/>
        </w:rPr>
        <w:t>Professional Development</w:t>
      </w:r>
      <w:r>
        <w:rPr>
          <w:rFonts w:ascii="Cambria" w:eastAsia="Times New Roman" w:hAnsi="Cambria" w:cs="Times New Roman"/>
          <w:color w:val="000000"/>
        </w:rPr>
        <w:t xml:space="preserve"> Coordinator shall </w:t>
      </w:r>
      <w:r>
        <w:rPr>
          <w:rFonts w:ascii="Cambria" w:eastAsia="Times New Roman" w:hAnsi="Cambria" w:cs="Times New Roman"/>
          <w:color w:val="000000"/>
        </w:rPr>
        <w:t xml:space="preserve">ensure that details of Professional Development resources </w:t>
      </w:r>
      <w:r>
        <w:rPr>
          <w:rFonts w:ascii="Cambria" w:eastAsia="Times New Roman" w:hAnsi="Cambria" w:cs="Times New Roman"/>
          <w:color w:val="000000"/>
        </w:rPr>
        <w:t xml:space="preserve">and events are shared with </w:t>
      </w:r>
      <w:r w:rsidR="00941448">
        <w:rPr>
          <w:rFonts w:ascii="Cambria" w:eastAsia="Times New Roman" w:hAnsi="Cambria" w:cs="Times New Roman"/>
          <w:color w:val="000000"/>
        </w:rPr>
        <w:t>UServeUtah.</w:t>
      </w:r>
      <w:r>
        <w:rPr>
          <w:rFonts w:ascii="Cambria" w:eastAsia="Times New Roman" w:hAnsi="Cambria" w:cs="Times New Roman"/>
          <w:color w:val="000000"/>
        </w:rPr>
        <w:t xml:space="preserve">  </w:t>
      </w:r>
    </w:p>
    <w:p w14:paraId="4E1B3A67" w14:textId="77777777" w:rsidR="00E6689F" w:rsidRDefault="00E6689F" w:rsidP="00E6689F">
      <w:pPr>
        <w:spacing w:after="0" w:line="240" w:lineRule="auto"/>
        <w:textAlignment w:val="baseline"/>
        <w:rPr>
          <w:rFonts w:ascii="Cambria" w:eastAsia="Times New Roman" w:hAnsi="Cambria" w:cs="Times New Roman"/>
          <w:color w:val="000000"/>
        </w:rPr>
      </w:pPr>
    </w:p>
    <w:p w14:paraId="5EDD9435" w14:textId="77777777" w:rsidR="00E6689F" w:rsidRDefault="00E6689F" w:rsidP="00E6689F">
      <w:pPr>
        <w:spacing w:after="0" w:line="240" w:lineRule="auto"/>
        <w:textAlignment w:val="baseline"/>
        <w:rPr>
          <w:rFonts w:ascii="Cambria" w:eastAsia="Times New Roman" w:hAnsi="Cambria" w:cs="Times New Roman"/>
          <w:i/>
          <w:color w:val="000000"/>
        </w:rPr>
      </w:pPr>
      <w:r>
        <w:rPr>
          <w:rFonts w:ascii="Cambria" w:eastAsia="Times New Roman" w:hAnsi="Cambria" w:cs="Times New Roman"/>
          <w:i/>
          <w:color w:val="000000"/>
        </w:rPr>
        <w:t xml:space="preserve">Professional Development Committee: </w:t>
      </w:r>
    </w:p>
    <w:p w14:paraId="60176DC7" w14:textId="77777777" w:rsidR="00E6689F" w:rsidRDefault="00D818C9" w:rsidP="00E6689F">
      <w:pPr>
        <w:spacing w:after="0" w:line="240" w:lineRule="auto"/>
        <w:ind w:firstLine="720"/>
        <w:textAlignment w:val="baseline"/>
        <w:rPr>
          <w:rFonts w:ascii="Cambria" w:eastAsia="Times New Roman" w:hAnsi="Cambria" w:cs="Times New Roman"/>
          <w:color w:val="000000"/>
        </w:rPr>
      </w:pPr>
      <w:r>
        <w:rPr>
          <w:rFonts w:ascii="Cambria" w:eastAsia="Times New Roman" w:hAnsi="Cambria" w:cs="Times New Roman"/>
          <w:color w:val="000000"/>
        </w:rPr>
        <w:t>The P</w:t>
      </w:r>
      <w:r w:rsidR="00430DB4" w:rsidRPr="00430DB4">
        <w:rPr>
          <w:rFonts w:ascii="Cambria" w:eastAsia="Times New Roman" w:hAnsi="Cambria" w:cs="Times New Roman"/>
          <w:color w:val="000000"/>
        </w:rPr>
        <w:t>rofessional Development Events Committee is responsible for providing the chapter with free or low-cost workshops, panels, presentations or resources to help build marketable skills and complement the interests of the members. </w:t>
      </w:r>
    </w:p>
    <w:p w14:paraId="27C90C74" w14:textId="77777777" w:rsidR="00E6689F" w:rsidRDefault="00430DB4" w:rsidP="00E6689F">
      <w:pPr>
        <w:spacing w:after="0" w:line="240" w:lineRule="auto"/>
        <w:ind w:firstLine="720"/>
        <w:textAlignment w:val="baseline"/>
        <w:rPr>
          <w:rFonts w:ascii="Cambria" w:eastAsia="Times New Roman" w:hAnsi="Cambria" w:cs="Times New Roman"/>
          <w:color w:val="000000"/>
        </w:rPr>
      </w:pPr>
      <w:r w:rsidRPr="00430DB4">
        <w:rPr>
          <w:rFonts w:ascii="Cambria" w:eastAsia="Times New Roman" w:hAnsi="Cambria" w:cs="Times New Roman"/>
          <w:color w:val="000000"/>
        </w:rPr>
        <w:t>The committee is charged with coordinating at least one workshop, panel or presentation each quarter to total at least four (4) events a year. </w:t>
      </w:r>
    </w:p>
    <w:p w14:paraId="7F3F3E95" w14:textId="7EFB7BDA" w:rsidR="00430DB4" w:rsidRPr="00430DB4" w:rsidRDefault="00430DB4" w:rsidP="00E6689F">
      <w:pPr>
        <w:spacing w:after="0" w:line="240" w:lineRule="auto"/>
        <w:ind w:firstLine="720"/>
        <w:textAlignment w:val="baseline"/>
        <w:rPr>
          <w:rFonts w:ascii="Cambria" w:eastAsia="Times New Roman" w:hAnsi="Cambria" w:cs="Times New Roman"/>
          <w:color w:val="000000"/>
        </w:rPr>
      </w:pPr>
      <w:r w:rsidRPr="00430DB4">
        <w:rPr>
          <w:rFonts w:ascii="Cambria" w:eastAsia="Times New Roman" w:hAnsi="Cambria" w:cs="Times New Roman"/>
          <w:color w:val="000000"/>
        </w:rPr>
        <w:t>It is strongly recommended that the local chapter take advantage of any national AmeriCorps Alums</w:t>
      </w:r>
      <w:r w:rsidR="00E6689F">
        <w:rPr>
          <w:rFonts w:ascii="Cambria" w:eastAsia="Times New Roman" w:hAnsi="Cambria" w:cs="Times New Roman"/>
          <w:color w:val="000000"/>
        </w:rPr>
        <w:t xml:space="preserve"> (Service Year Alliance)</w:t>
      </w:r>
      <w:r w:rsidRPr="00430DB4">
        <w:rPr>
          <w:rFonts w:ascii="Cambria" w:eastAsia="Times New Roman" w:hAnsi="Cambria" w:cs="Times New Roman"/>
          <w:color w:val="000000"/>
        </w:rPr>
        <w:t xml:space="preserve"> professional development opportunities and that at least one Life after AmeriCorps presentation be provided annually, highlighting the experience and special skills of local members as mentors, exhibitors and panelists/speakers.  </w:t>
      </w:r>
    </w:p>
    <w:p w14:paraId="3850DC35" w14:textId="77777777" w:rsidR="00430DB4" w:rsidRPr="00430DB4" w:rsidRDefault="00430DB4" w:rsidP="00430DB4">
      <w:pPr>
        <w:spacing w:after="0" w:line="240" w:lineRule="auto"/>
        <w:rPr>
          <w:rFonts w:ascii="Cambria" w:eastAsia="Times New Roman" w:hAnsi="Cambria" w:cs="Times New Roman"/>
        </w:rPr>
      </w:pPr>
    </w:p>
    <w:p w14:paraId="111C9D52" w14:textId="1B34B718" w:rsidR="00430DB4" w:rsidRPr="00430DB4" w:rsidRDefault="00E6689F" w:rsidP="00430DB4">
      <w:pPr>
        <w:spacing w:before="60" w:after="60" w:line="240" w:lineRule="auto"/>
        <w:rPr>
          <w:rFonts w:ascii="Cambria" w:eastAsia="Times New Roman" w:hAnsi="Cambria" w:cs="Times New Roman"/>
        </w:rPr>
      </w:pPr>
      <w:r>
        <w:rPr>
          <w:rFonts w:ascii="Cambria" w:eastAsia="Times New Roman" w:hAnsi="Cambria" w:cs="Times New Roman"/>
          <w:b/>
          <w:bCs/>
          <w:color w:val="000000"/>
          <w:u w:val="single"/>
        </w:rPr>
        <w:t xml:space="preserve">Duties of the Service and Social </w:t>
      </w:r>
      <w:r w:rsidR="00430DB4" w:rsidRPr="00430DB4">
        <w:rPr>
          <w:rFonts w:ascii="Cambria" w:eastAsia="Times New Roman" w:hAnsi="Cambria" w:cs="Times New Roman"/>
          <w:b/>
          <w:bCs/>
          <w:color w:val="000000"/>
          <w:u w:val="single"/>
        </w:rPr>
        <w:t>Coordinator and Committee</w:t>
      </w:r>
      <w:r w:rsidR="00430DB4" w:rsidRPr="00430DB4">
        <w:rPr>
          <w:rFonts w:ascii="Cambria" w:eastAsia="Times New Roman" w:hAnsi="Cambria" w:cs="Times New Roman"/>
          <w:color w:val="000000"/>
          <w:u w:val="single"/>
        </w:rPr>
        <w:t> </w:t>
      </w:r>
    </w:p>
    <w:p w14:paraId="62B41FAE" w14:textId="333050CB" w:rsidR="00E6689F" w:rsidRDefault="00E6689F" w:rsidP="00E6689F">
      <w:pPr>
        <w:spacing w:before="60" w:after="0" w:line="240" w:lineRule="auto"/>
        <w:textAlignment w:val="baseline"/>
        <w:rPr>
          <w:rFonts w:ascii="Cambria" w:eastAsia="Times New Roman" w:hAnsi="Cambria" w:cs="Times New Roman"/>
          <w:color w:val="000000"/>
        </w:rPr>
      </w:pPr>
    </w:p>
    <w:p w14:paraId="5F985BE1" w14:textId="79636B8C" w:rsidR="00E6689F" w:rsidRPr="00E6689F" w:rsidRDefault="00E6689F" w:rsidP="00E6689F">
      <w:pPr>
        <w:spacing w:before="60" w:after="0" w:line="240" w:lineRule="auto"/>
        <w:textAlignment w:val="baseline"/>
        <w:rPr>
          <w:rFonts w:ascii="Cambria" w:eastAsia="Times New Roman" w:hAnsi="Cambria" w:cs="Times New Roman"/>
          <w:i/>
          <w:color w:val="000000"/>
        </w:rPr>
      </w:pPr>
      <w:r>
        <w:rPr>
          <w:rFonts w:ascii="Cambria" w:eastAsia="Times New Roman" w:hAnsi="Cambria" w:cs="Times New Roman"/>
          <w:i/>
          <w:color w:val="000000"/>
        </w:rPr>
        <w:t xml:space="preserve">Service and Social </w:t>
      </w:r>
      <w:r w:rsidR="00941448">
        <w:rPr>
          <w:rFonts w:ascii="Cambria" w:eastAsia="Times New Roman" w:hAnsi="Cambria" w:cs="Times New Roman"/>
          <w:i/>
          <w:color w:val="000000"/>
        </w:rPr>
        <w:t xml:space="preserve">Committee </w:t>
      </w:r>
      <w:r>
        <w:rPr>
          <w:rFonts w:ascii="Cambria" w:eastAsia="Times New Roman" w:hAnsi="Cambria" w:cs="Times New Roman"/>
          <w:i/>
          <w:color w:val="000000"/>
        </w:rPr>
        <w:t xml:space="preserve">Coordinator: </w:t>
      </w:r>
    </w:p>
    <w:p w14:paraId="04FF5642" w14:textId="77777777" w:rsidR="00941448" w:rsidRDefault="00941448" w:rsidP="00941448">
      <w:pPr>
        <w:numPr>
          <w:ilvl w:val="0"/>
          <w:numId w:val="5"/>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The Service and Social Committee</w:t>
      </w:r>
      <w:r w:rsidR="00430DB4" w:rsidRPr="00430DB4">
        <w:rPr>
          <w:rFonts w:ascii="Cambria" w:eastAsia="Times New Roman" w:hAnsi="Cambria" w:cs="Times New Roman"/>
          <w:color w:val="000000"/>
        </w:rPr>
        <w:t xml:space="preserve"> Coordinator shall oversee the</w:t>
      </w:r>
      <w:r>
        <w:rPr>
          <w:rFonts w:ascii="Cambria" w:eastAsia="Times New Roman" w:hAnsi="Cambria" w:cs="Times New Roman"/>
          <w:color w:val="000000"/>
        </w:rPr>
        <w:t xml:space="preserve"> service,</w:t>
      </w:r>
      <w:r w:rsidR="00430DB4" w:rsidRPr="00430DB4">
        <w:rPr>
          <w:rFonts w:ascii="Cambria" w:eastAsia="Times New Roman" w:hAnsi="Cambria" w:cs="Times New Roman"/>
          <w:color w:val="000000"/>
        </w:rPr>
        <w:t xml:space="preserve"> social</w:t>
      </w:r>
      <w:r>
        <w:rPr>
          <w:rFonts w:ascii="Cambria" w:eastAsia="Times New Roman" w:hAnsi="Cambria" w:cs="Times New Roman"/>
          <w:color w:val="000000"/>
        </w:rPr>
        <w:t>,</w:t>
      </w:r>
      <w:r w:rsidR="00430DB4" w:rsidRPr="00430DB4">
        <w:rPr>
          <w:rFonts w:ascii="Cambria" w:eastAsia="Times New Roman" w:hAnsi="Cambria" w:cs="Times New Roman"/>
          <w:color w:val="000000"/>
        </w:rPr>
        <w:t xml:space="preserve"> and n</w:t>
      </w:r>
      <w:r>
        <w:rPr>
          <w:rFonts w:ascii="Cambria" w:eastAsia="Times New Roman" w:hAnsi="Cambria" w:cs="Times New Roman"/>
          <w:color w:val="000000"/>
        </w:rPr>
        <w:t xml:space="preserve">etworking events of the chapter. </w:t>
      </w:r>
    </w:p>
    <w:p w14:paraId="1662E18F" w14:textId="3A32CDDE" w:rsidR="00941448" w:rsidRDefault="00941448" w:rsidP="00941448">
      <w:pPr>
        <w:numPr>
          <w:ilvl w:val="0"/>
          <w:numId w:val="5"/>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Service and Social Committee Coordinator shall be aware of all events that happen throughout the state and attend those events, when possible.  </w:t>
      </w:r>
    </w:p>
    <w:p w14:paraId="2B5040B6" w14:textId="3BD83807" w:rsidR="00941448" w:rsidRDefault="00941448" w:rsidP="00941448">
      <w:pPr>
        <w:numPr>
          <w:ilvl w:val="0"/>
          <w:numId w:val="5"/>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w:t>
      </w:r>
      <w:r>
        <w:rPr>
          <w:rFonts w:ascii="Cambria" w:eastAsia="Times New Roman" w:hAnsi="Cambria" w:cs="Times New Roman"/>
          <w:color w:val="000000"/>
        </w:rPr>
        <w:t>Service and Social Committee</w:t>
      </w:r>
      <w:r>
        <w:rPr>
          <w:rFonts w:ascii="Cambria" w:eastAsia="Times New Roman" w:hAnsi="Cambria" w:cs="Times New Roman"/>
          <w:color w:val="000000"/>
        </w:rPr>
        <w:t xml:space="preserve"> Coordinator shall hold quarterly meetings with the committee to facilitate committee members sharing of best practices for their regions.  </w:t>
      </w:r>
    </w:p>
    <w:p w14:paraId="40CF5AB6" w14:textId="397315F0" w:rsidR="00941448" w:rsidRPr="00E6689F" w:rsidRDefault="00941448" w:rsidP="00941448">
      <w:pPr>
        <w:numPr>
          <w:ilvl w:val="0"/>
          <w:numId w:val="5"/>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The </w:t>
      </w:r>
      <w:r>
        <w:rPr>
          <w:rFonts w:ascii="Cambria" w:eastAsia="Times New Roman" w:hAnsi="Cambria" w:cs="Times New Roman"/>
          <w:color w:val="000000"/>
        </w:rPr>
        <w:t>Service and Social Committee Coordinator shall ensure that event details</w:t>
      </w:r>
      <w:r>
        <w:rPr>
          <w:rFonts w:ascii="Cambria" w:eastAsia="Times New Roman" w:hAnsi="Cambria" w:cs="Times New Roman"/>
          <w:color w:val="000000"/>
        </w:rPr>
        <w:t xml:space="preserve"> are shared with </w:t>
      </w:r>
      <w:r>
        <w:rPr>
          <w:rFonts w:ascii="Cambria" w:eastAsia="Times New Roman" w:hAnsi="Cambria" w:cs="Times New Roman"/>
          <w:color w:val="000000"/>
        </w:rPr>
        <w:t>UServeUtah</w:t>
      </w:r>
      <w:r>
        <w:rPr>
          <w:rFonts w:ascii="Cambria" w:eastAsia="Times New Roman" w:hAnsi="Cambria" w:cs="Times New Roman"/>
          <w:color w:val="000000"/>
        </w:rPr>
        <w:t xml:space="preserve">.  </w:t>
      </w:r>
    </w:p>
    <w:p w14:paraId="6AFB308F" w14:textId="4F6CCB25" w:rsidR="00941448" w:rsidRDefault="00941448" w:rsidP="00941448">
      <w:pPr>
        <w:spacing w:after="0" w:line="240" w:lineRule="auto"/>
        <w:textAlignment w:val="baseline"/>
        <w:rPr>
          <w:rFonts w:ascii="Cambria" w:eastAsia="Times New Roman" w:hAnsi="Cambria" w:cs="Times New Roman"/>
          <w:color w:val="000000"/>
        </w:rPr>
      </w:pPr>
    </w:p>
    <w:p w14:paraId="1526EF8D" w14:textId="77777777" w:rsidR="00941448" w:rsidRDefault="00941448" w:rsidP="00941448">
      <w:pPr>
        <w:spacing w:after="0" w:line="240" w:lineRule="auto"/>
        <w:textAlignment w:val="baseline"/>
        <w:rPr>
          <w:rFonts w:ascii="Cambria" w:eastAsia="Times New Roman" w:hAnsi="Cambria" w:cs="Times New Roman"/>
          <w:i/>
          <w:color w:val="000000"/>
        </w:rPr>
      </w:pPr>
      <w:r>
        <w:rPr>
          <w:rFonts w:ascii="Cambria" w:eastAsia="Times New Roman" w:hAnsi="Cambria" w:cs="Times New Roman"/>
          <w:i/>
          <w:color w:val="000000"/>
        </w:rPr>
        <w:t>Service and Social Committee:</w:t>
      </w:r>
    </w:p>
    <w:p w14:paraId="3503C951" w14:textId="71746D1F" w:rsidR="00430DB4" w:rsidRPr="00941448" w:rsidRDefault="00430DB4" w:rsidP="00941448">
      <w:pPr>
        <w:spacing w:after="0" w:line="240" w:lineRule="auto"/>
        <w:ind w:firstLine="720"/>
        <w:textAlignment w:val="baseline"/>
        <w:rPr>
          <w:rFonts w:ascii="Cambria" w:eastAsia="Times New Roman" w:hAnsi="Cambria" w:cs="Times New Roman"/>
          <w:i/>
          <w:color w:val="000000"/>
        </w:rPr>
      </w:pPr>
      <w:r w:rsidRPr="00430DB4">
        <w:rPr>
          <w:rFonts w:ascii="Cambria" w:eastAsia="Times New Roman" w:hAnsi="Cambria" w:cs="Times New Roman"/>
          <w:color w:val="000000"/>
        </w:rPr>
        <w:lastRenderedPageBreak/>
        <w:t xml:space="preserve">The </w:t>
      </w:r>
      <w:r w:rsidR="00941448">
        <w:rPr>
          <w:rFonts w:ascii="Cambria" w:eastAsia="Times New Roman" w:hAnsi="Cambria" w:cs="Times New Roman"/>
          <w:color w:val="000000"/>
        </w:rPr>
        <w:t xml:space="preserve">Service and Social Committee </w:t>
      </w:r>
      <w:r w:rsidRPr="00430DB4">
        <w:rPr>
          <w:rFonts w:ascii="Cambria" w:eastAsia="Times New Roman" w:hAnsi="Cambria" w:cs="Times New Roman"/>
          <w:color w:val="000000"/>
        </w:rPr>
        <w:t xml:space="preserve">shall be responsible for planning </w:t>
      </w:r>
      <w:r w:rsidR="00941448">
        <w:rPr>
          <w:rFonts w:ascii="Cambria" w:eastAsia="Times New Roman" w:hAnsi="Cambria" w:cs="Times New Roman"/>
          <w:color w:val="000000"/>
        </w:rPr>
        <w:t>service, social,</w:t>
      </w:r>
      <w:r w:rsidRPr="00430DB4">
        <w:rPr>
          <w:rFonts w:ascii="Cambria" w:eastAsia="Times New Roman" w:hAnsi="Cambria" w:cs="Times New Roman"/>
          <w:color w:val="000000"/>
        </w:rPr>
        <w:t xml:space="preserve"> and networking events that allow Alums to connect with each other and the larger community that supports them. </w:t>
      </w:r>
    </w:p>
    <w:p w14:paraId="6D4F0A5B" w14:textId="105EB33A" w:rsidR="00430DB4" w:rsidRPr="00430DB4" w:rsidRDefault="00430DB4" w:rsidP="00941448">
      <w:pPr>
        <w:spacing w:after="0" w:line="240" w:lineRule="auto"/>
        <w:ind w:firstLine="720"/>
        <w:textAlignment w:val="baseline"/>
        <w:rPr>
          <w:rFonts w:ascii="Cambria" w:eastAsia="Times New Roman" w:hAnsi="Cambria" w:cs="Times New Roman"/>
          <w:color w:val="000000"/>
        </w:rPr>
      </w:pPr>
      <w:r w:rsidRPr="00430DB4">
        <w:rPr>
          <w:rFonts w:ascii="Cambria" w:eastAsia="Times New Roman" w:hAnsi="Cambria" w:cs="Times New Roman"/>
          <w:color w:val="000000"/>
        </w:rPr>
        <w:t xml:space="preserve">The committee is charged with planning </w:t>
      </w:r>
      <w:r w:rsidR="00941448">
        <w:rPr>
          <w:rFonts w:ascii="Cambria" w:eastAsia="Times New Roman" w:hAnsi="Cambria" w:cs="Times New Roman"/>
          <w:color w:val="000000"/>
        </w:rPr>
        <w:t xml:space="preserve">events throughout the year in each region of the state, when feasible.  </w:t>
      </w:r>
    </w:p>
    <w:p w14:paraId="0C4D2E69" w14:textId="77777777" w:rsidR="00430DB4" w:rsidRPr="00430DB4" w:rsidRDefault="00430DB4" w:rsidP="00941448">
      <w:pPr>
        <w:spacing w:after="0" w:line="240" w:lineRule="auto"/>
        <w:ind w:firstLine="720"/>
        <w:textAlignment w:val="baseline"/>
        <w:rPr>
          <w:rFonts w:ascii="Cambria" w:eastAsia="Times New Roman" w:hAnsi="Cambria" w:cs="Times New Roman"/>
          <w:color w:val="000000"/>
        </w:rPr>
      </w:pPr>
      <w:r w:rsidRPr="00430DB4">
        <w:rPr>
          <w:rFonts w:ascii="Cambria" w:eastAsia="Times New Roman" w:hAnsi="Cambria" w:cs="Times New Roman"/>
          <w:color w:val="000000"/>
        </w:rPr>
        <w:t>The committee may choose to partner with other organizations to facilitate networking within the chapter members’ interest areas. </w:t>
      </w:r>
    </w:p>
    <w:p w14:paraId="07FA349C" w14:textId="77777777" w:rsidR="00430DB4" w:rsidRPr="00430DB4" w:rsidRDefault="00430DB4" w:rsidP="00430DB4">
      <w:pPr>
        <w:spacing w:after="0" w:line="240" w:lineRule="auto"/>
        <w:rPr>
          <w:rFonts w:ascii="Cambria" w:eastAsia="Times New Roman" w:hAnsi="Cambria" w:cs="Times New Roman"/>
        </w:rPr>
      </w:pPr>
    </w:p>
    <w:p w14:paraId="24C0FC92" w14:textId="25AE21F4" w:rsidR="00430DB4" w:rsidRDefault="00430DB4" w:rsidP="00430DB4">
      <w:pPr>
        <w:spacing w:before="60" w:after="0" w:line="240" w:lineRule="auto"/>
        <w:rPr>
          <w:rFonts w:ascii="Cambria" w:eastAsia="Times New Roman" w:hAnsi="Cambria" w:cs="Times New Roman"/>
          <w:b/>
          <w:bCs/>
          <w:color w:val="000000"/>
          <w:u w:val="single"/>
        </w:rPr>
      </w:pPr>
      <w:r w:rsidRPr="00430DB4">
        <w:rPr>
          <w:rFonts w:ascii="Cambria" w:eastAsia="Times New Roman" w:hAnsi="Cambria" w:cs="Times New Roman"/>
          <w:b/>
          <w:bCs/>
          <w:color w:val="000000"/>
          <w:u w:val="single"/>
        </w:rPr>
        <w:t xml:space="preserve">Duties of the </w:t>
      </w:r>
      <w:r w:rsidR="00941448">
        <w:rPr>
          <w:rFonts w:ascii="Cambria" w:eastAsia="Times New Roman" w:hAnsi="Cambria" w:cs="Times New Roman"/>
          <w:b/>
          <w:bCs/>
          <w:color w:val="000000"/>
          <w:u w:val="single"/>
        </w:rPr>
        <w:t>Advocacy</w:t>
      </w:r>
      <w:r w:rsidRPr="00430DB4">
        <w:rPr>
          <w:rFonts w:ascii="Cambria" w:eastAsia="Times New Roman" w:hAnsi="Cambria" w:cs="Times New Roman"/>
          <w:b/>
          <w:bCs/>
          <w:color w:val="000000"/>
          <w:u w:val="single"/>
        </w:rPr>
        <w:t xml:space="preserve"> Coordinator and Committee</w:t>
      </w:r>
    </w:p>
    <w:p w14:paraId="24594577" w14:textId="0FCAA613" w:rsidR="00074C91" w:rsidRDefault="00074C91" w:rsidP="00430DB4">
      <w:pPr>
        <w:spacing w:before="60" w:after="0" w:line="240" w:lineRule="auto"/>
        <w:rPr>
          <w:rFonts w:ascii="Cambria" w:eastAsia="Times New Roman" w:hAnsi="Cambria" w:cs="Times New Roman"/>
          <w:b/>
          <w:bCs/>
          <w:color w:val="000000"/>
          <w:u w:val="single"/>
        </w:rPr>
      </w:pPr>
    </w:p>
    <w:p w14:paraId="6C51D116" w14:textId="6804177C" w:rsidR="00074C91" w:rsidRPr="00074C91" w:rsidRDefault="00074C91" w:rsidP="00430DB4">
      <w:pPr>
        <w:spacing w:before="60" w:after="0" w:line="240" w:lineRule="auto"/>
        <w:rPr>
          <w:rFonts w:ascii="Cambria" w:eastAsia="Times New Roman" w:hAnsi="Cambria" w:cs="Times New Roman"/>
          <w:i/>
        </w:rPr>
      </w:pPr>
      <w:r>
        <w:rPr>
          <w:rFonts w:ascii="Cambria" w:eastAsia="Times New Roman" w:hAnsi="Cambria" w:cs="Times New Roman"/>
          <w:bCs/>
          <w:i/>
          <w:color w:val="000000"/>
        </w:rPr>
        <w:t xml:space="preserve">Advocacy Committee Coordinator: </w:t>
      </w:r>
    </w:p>
    <w:p w14:paraId="1759006A" w14:textId="6E65E5CD" w:rsidR="00074C91" w:rsidRDefault="00430DB4" w:rsidP="00430DB4">
      <w:pPr>
        <w:numPr>
          <w:ilvl w:val="0"/>
          <w:numId w:val="6"/>
        </w:numPr>
        <w:spacing w:before="60" w:after="0" w:line="240" w:lineRule="auto"/>
        <w:textAlignment w:val="baseline"/>
        <w:rPr>
          <w:rFonts w:ascii="Cambria" w:eastAsia="Times New Roman" w:hAnsi="Cambria" w:cs="Times New Roman"/>
          <w:color w:val="000000"/>
        </w:rPr>
      </w:pPr>
      <w:r w:rsidRPr="00430DB4">
        <w:rPr>
          <w:rFonts w:ascii="Cambria" w:eastAsia="Times New Roman" w:hAnsi="Cambria" w:cs="Times New Roman"/>
          <w:color w:val="000000"/>
        </w:rPr>
        <w:t xml:space="preserve">The </w:t>
      </w:r>
      <w:r w:rsidR="00074C91">
        <w:rPr>
          <w:rFonts w:ascii="Cambria" w:eastAsia="Times New Roman" w:hAnsi="Cambria" w:cs="Times New Roman"/>
          <w:color w:val="000000"/>
        </w:rPr>
        <w:t>Advocacy Committee</w:t>
      </w:r>
      <w:r w:rsidRPr="00430DB4">
        <w:rPr>
          <w:rFonts w:ascii="Cambria" w:eastAsia="Times New Roman" w:hAnsi="Cambria" w:cs="Times New Roman"/>
          <w:color w:val="000000"/>
        </w:rPr>
        <w:t xml:space="preserve"> Coordinator shall oversee and be the point of contact for the coordination and execution of </w:t>
      </w:r>
      <w:r w:rsidR="00074C91">
        <w:rPr>
          <w:rFonts w:ascii="Cambria" w:eastAsia="Times New Roman" w:hAnsi="Cambria" w:cs="Times New Roman"/>
          <w:color w:val="000000"/>
        </w:rPr>
        <w:t xml:space="preserve">advocacy efforts in support of AmeriCorps throughout the state of Utah.  </w:t>
      </w:r>
    </w:p>
    <w:p w14:paraId="562DED6C" w14:textId="179795A0" w:rsidR="00074C91" w:rsidRDefault="00074C91" w:rsidP="00430DB4">
      <w:pPr>
        <w:numPr>
          <w:ilvl w:val="0"/>
          <w:numId w:val="6"/>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The Advocacy Committee Coordinator shall prepare meeting agendas with those serving on the Advocacy Committee who represents regions throughout the state of Utah.</w:t>
      </w:r>
    </w:p>
    <w:p w14:paraId="2D53CB88" w14:textId="6DE0930E" w:rsidR="00074C91" w:rsidRDefault="00074C91" w:rsidP="00430DB4">
      <w:pPr>
        <w:numPr>
          <w:ilvl w:val="0"/>
          <w:numId w:val="6"/>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The Advocacy Committee Coordinator shall be aware of legislation on the national level that impacts AmeriCorps.</w:t>
      </w:r>
    </w:p>
    <w:p w14:paraId="6750A196" w14:textId="05CEFF0E" w:rsidR="00074C91" w:rsidRDefault="00074C91" w:rsidP="00430DB4">
      <w:pPr>
        <w:numPr>
          <w:ilvl w:val="0"/>
          <w:numId w:val="6"/>
        </w:num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The Advocacy Committee shall support leveraging local support of AmeriCorps throughout Utah.</w:t>
      </w:r>
    </w:p>
    <w:p w14:paraId="711B5E67" w14:textId="42018219" w:rsidR="00074C91" w:rsidRDefault="00074C91" w:rsidP="00074C91">
      <w:pPr>
        <w:spacing w:before="60" w:after="0" w:line="240" w:lineRule="auto"/>
        <w:textAlignment w:val="baseline"/>
        <w:rPr>
          <w:rFonts w:ascii="Cambria" w:eastAsia="Times New Roman" w:hAnsi="Cambria" w:cs="Times New Roman"/>
          <w:color w:val="000000"/>
        </w:rPr>
      </w:pPr>
    </w:p>
    <w:p w14:paraId="4EE8CA3B" w14:textId="6A87ED72" w:rsidR="00074C91" w:rsidRDefault="00074C91" w:rsidP="00074C91">
      <w:pPr>
        <w:spacing w:before="60" w:after="0" w:line="240" w:lineRule="auto"/>
        <w:textAlignment w:val="baseline"/>
        <w:rPr>
          <w:rFonts w:ascii="Cambria" w:eastAsia="Times New Roman" w:hAnsi="Cambria" w:cs="Times New Roman"/>
          <w:i/>
          <w:color w:val="000000"/>
        </w:rPr>
      </w:pPr>
      <w:r>
        <w:rPr>
          <w:rFonts w:ascii="Cambria" w:eastAsia="Times New Roman" w:hAnsi="Cambria" w:cs="Times New Roman"/>
          <w:i/>
          <w:color w:val="000000"/>
        </w:rPr>
        <w:t xml:space="preserve">Advocacy Committee: </w:t>
      </w:r>
    </w:p>
    <w:p w14:paraId="7BAD1583" w14:textId="6FDF9101" w:rsidR="00074C91" w:rsidRDefault="00074C91" w:rsidP="00074C91">
      <w:pPr>
        <w:spacing w:before="60" w:after="0" w:line="240" w:lineRule="auto"/>
        <w:textAlignment w:val="baseline"/>
        <w:rPr>
          <w:rFonts w:ascii="Cambria" w:eastAsia="Times New Roman" w:hAnsi="Cambria" w:cs="Times New Roman"/>
          <w:color w:val="000000"/>
        </w:rPr>
      </w:pPr>
      <w:r>
        <w:rPr>
          <w:rFonts w:ascii="Cambria" w:eastAsia="Times New Roman" w:hAnsi="Cambria" w:cs="Times New Roman"/>
          <w:i/>
          <w:color w:val="000000"/>
        </w:rPr>
        <w:tab/>
      </w:r>
      <w:r>
        <w:rPr>
          <w:rFonts w:ascii="Cambria" w:eastAsia="Times New Roman" w:hAnsi="Cambria" w:cs="Times New Roman"/>
          <w:color w:val="000000"/>
        </w:rPr>
        <w:t xml:space="preserve">The Advocacy Committee shall be responsible for facilitating relationships between AmeriCorps alums and legislators on the local, state, and national level to educate those individuals on AmeriCorps.  </w:t>
      </w:r>
    </w:p>
    <w:p w14:paraId="0C16D71D" w14:textId="6F598F96" w:rsidR="006521A3" w:rsidRDefault="00074C91" w:rsidP="00074C91">
      <w:pPr>
        <w:spacing w:before="60" w:after="0" w:line="240" w:lineRule="auto"/>
        <w:textAlignment w:val="baseline"/>
        <w:rPr>
          <w:rFonts w:ascii="Cambria" w:hAnsi="Cambria"/>
        </w:rPr>
      </w:pPr>
      <w:r>
        <w:rPr>
          <w:rFonts w:ascii="Cambria" w:eastAsia="Times New Roman" w:hAnsi="Cambria" w:cs="Times New Roman"/>
          <w:color w:val="000000"/>
        </w:rPr>
        <w:tab/>
        <w:t>The Advocacy Committee shall connect with and mobilize alums to connect with legislators when widespread advocacy is needed to support AmeriCorps.</w:t>
      </w:r>
    </w:p>
    <w:p w14:paraId="63472CEE" w14:textId="77777777" w:rsidR="006521A3" w:rsidRDefault="006521A3">
      <w:pPr>
        <w:rPr>
          <w:rFonts w:ascii="Cambria" w:hAnsi="Cambria"/>
        </w:rPr>
      </w:pPr>
    </w:p>
    <w:p w14:paraId="591CD7D4" w14:textId="77777777" w:rsidR="006521A3" w:rsidRPr="006521A3" w:rsidRDefault="006521A3">
      <w:pPr>
        <w:rPr>
          <w:rFonts w:ascii="Cambria" w:hAnsi="Cambria"/>
          <w:i/>
        </w:rPr>
      </w:pPr>
    </w:p>
    <w:sectPr w:rsidR="006521A3" w:rsidRPr="0065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0A92"/>
    <w:multiLevelType w:val="hybridMultilevel"/>
    <w:tmpl w:val="76DC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F6ED7"/>
    <w:multiLevelType w:val="multilevel"/>
    <w:tmpl w:val="EEBC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50698"/>
    <w:multiLevelType w:val="multilevel"/>
    <w:tmpl w:val="5AD2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00FE3"/>
    <w:multiLevelType w:val="multilevel"/>
    <w:tmpl w:val="73DAF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85917"/>
    <w:multiLevelType w:val="multilevel"/>
    <w:tmpl w:val="17FA2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97245"/>
    <w:multiLevelType w:val="multilevel"/>
    <w:tmpl w:val="1626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82870"/>
    <w:multiLevelType w:val="multilevel"/>
    <w:tmpl w:val="0B3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B4"/>
    <w:rsid w:val="00074C91"/>
    <w:rsid w:val="00215819"/>
    <w:rsid w:val="00430DB4"/>
    <w:rsid w:val="00562502"/>
    <w:rsid w:val="006521A3"/>
    <w:rsid w:val="007E1C8B"/>
    <w:rsid w:val="00941448"/>
    <w:rsid w:val="00AF7E55"/>
    <w:rsid w:val="00B73EE4"/>
    <w:rsid w:val="00D818C9"/>
    <w:rsid w:val="00E6689F"/>
    <w:rsid w:val="00F7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640C"/>
  <w15:chartTrackingRefBased/>
  <w15:docId w15:val="{B0441EFC-FC8B-4F28-9C1F-240B24D4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0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D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0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0DB4"/>
  </w:style>
  <w:style w:type="character" w:styleId="CommentReference">
    <w:name w:val="annotation reference"/>
    <w:basedOn w:val="DefaultParagraphFont"/>
    <w:uiPriority w:val="99"/>
    <w:semiHidden/>
    <w:unhideWhenUsed/>
    <w:rsid w:val="006521A3"/>
    <w:rPr>
      <w:sz w:val="16"/>
      <w:szCs w:val="16"/>
    </w:rPr>
  </w:style>
  <w:style w:type="paragraph" w:styleId="CommentText">
    <w:name w:val="annotation text"/>
    <w:basedOn w:val="Normal"/>
    <w:link w:val="CommentTextChar"/>
    <w:uiPriority w:val="99"/>
    <w:semiHidden/>
    <w:unhideWhenUsed/>
    <w:rsid w:val="006521A3"/>
    <w:pPr>
      <w:spacing w:line="240" w:lineRule="auto"/>
    </w:pPr>
    <w:rPr>
      <w:sz w:val="20"/>
      <w:szCs w:val="20"/>
    </w:rPr>
  </w:style>
  <w:style w:type="character" w:customStyle="1" w:styleId="CommentTextChar">
    <w:name w:val="Comment Text Char"/>
    <w:basedOn w:val="DefaultParagraphFont"/>
    <w:link w:val="CommentText"/>
    <w:uiPriority w:val="99"/>
    <w:semiHidden/>
    <w:rsid w:val="006521A3"/>
    <w:rPr>
      <w:sz w:val="20"/>
      <w:szCs w:val="20"/>
    </w:rPr>
  </w:style>
  <w:style w:type="paragraph" w:styleId="CommentSubject">
    <w:name w:val="annotation subject"/>
    <w:basedOn w:val="CommentText"/>
    <w:next w:val="CommentText"/>
    <w:link w:val="CommentSubjectChar"/>
    <w:uiPriority w:val="99"/>
    <w:semiHidden/>
    <w:unhideWhenUsed/>
    <w:rsid w:val="006521A3"/>
    <w:rPr>
      <w:b/>
      <w:bCs/>
    </w:rPr>
  </w:style>
  <w:style w:type="character" w:customStyle="1" w:styleId="CommentSubjectChar">
    <w:name w:val="Comment Subject Char"/>
    <w:basedOn w:val="CommentTextChar"/>
    <w:link w:val="CommentSubject"/>
    <w:uiPriority w:val="99"/>
    <w:semiHidden/>
    <w:rsid w:val="006521A3"/>
    <w:rPr>
      <w:b/>
      <w:bCs/>
      <w:sz w:val="20"/>
      <w:szCs w:val="20"/>
    </w:rPr>
  </w:style>
  <w:style w:type="paragraph" w:styleId="BalloonText">
    <w:name w:val="Balloon Text"/>
    <w:basedOn w:val="Normal"/>
    <w:link w:val="BalloonTextChar"/>
    <w:uiPriority w:val="99"/>
    <w:semiHidden/>
    <w:unhideWhenUsed/>
    <w:rsid w:val="0065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A3"/>
    <w:rPr>
      <w:rFonts w:ascii="Segoe UI" w:hAnsi="Segoe UI" w:cs="Segoe UI"/>
      <w:sz w:val="18"/>
      <w:szCs w:val="18"/>
    </w:rPr>
  </w:style>
  <w:style w:type="paragraph" w:styleId="ListParagraph">
    <w:name w:val="List Paragraph"/>
    <w:basedOn w:val="Normal"/>
    <w:uiPriority w:val="34"/>
    <w:qFormat/>
    <w:rsid w:val="007E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Rothlisberger Huefner</dc:creator>
  <cp:keywords/>
  <dc:description/>
  <cp:lastModifiedBy>Laura Rothlisberger Huefner</cp:lastModifiedBy>
  <cp:revision>4</cp:revision>
  <dcterms:created xsi:type="dcterms:W3CDTF">2020-08-17T20:47:00Z</dcterms:created>
  <dcterms:modified xsi:type="dcterms:W3CDTF">2020-08-27T20:20:00Z</dcterms:modified>
</cp:coreProperties>
</file>